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2E" w:rsidRPr="00B724D6" w:rsidRDefault="00D8562E" w:rsidP="00D8562E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1)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Style w:val="apple-converted-space"/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注册。在本刊首页进入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作者登录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，点击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新用户注册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，以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E-mail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地址作为用户名进行注册，进入注册页面后填写注册信息，请务必填写准确的联系方式、电话和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E-mail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，编辑部一般采用这两种方式和作者联系。填写完毕提交后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,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您将收到注册成功的电子邮件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,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请按电子邮件提示激活账户后方可登录。</w:t>
      </w:r>
    </w:p>
    <w:p w:rsidR="00D8562E" w:rsidRPr="00B724D6" w:rsidRDefault="00D8562E" w:rsidP="00D8562E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   2)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Style w:val="apple-converted-space"/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登录。在本刊首页进入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作者登录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，输入您注册的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E-mail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和密码，以作者身份登录，进入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作者中心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。点击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投稿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，按照页面提示填写全部投稿信息和作者信息后提交即可。建议投稿作者就是论文的通讯作者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,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以方便联系。</w:t>
      </w:r>
    </w:p>
    <w:p w:rsidR="00D8562E" w:rsidRPr="00B724D6" w:rsidRDefault="00D8562E" w:rsidP="00D8562E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br/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   3)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Style w:val="apple-converted-space"/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投稿后作者可随时登录网站，查询稿件的审理情况及有关稿件的其他信息。个人信息或通信方式有变化时，请及时更新，便于联系。</w:t>
      </w:r>
    </w:p>
    <w:p w:rsidR="00D8562E" w:rsidRPr="00B724D6" w:rsidRDefault="00D8562E" w:rsidP="00D8562E">
      <w:pPr>
        <w:ind w:firstLine="425"/>
        <w:rPr>
          <w:rFonts w:ascii="Times New Roman" w:eastAsia="楷体" w:hAnsi="Times New Roman" w:cs="Times New Roman"/>
          <w:color w:val="333333"/>
          <w:sz w:val="28"/>
          <w:szCs w:val="28"/>
        </w:rPr>
      </w:pP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br/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   4)</w:t>
      </w:r>
      <w:r w:rsidRPr="00B724D6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Style w:val="apple-converted-space"/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 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在提交修改稿时，请直接以作者身份登录本网站</w:t>
      </w:r>
      <w:r w:rsidRPr="00B724D6">
        <w:rPr>
          <w:rFonts w:ascii="Times New Roman" w:eastAsia="楷体" w:hAnsi="Times New Roman" w:cs="Times New Roman"/>
          <w:i/>
          <w:iCs/>
          <w:color w:val="333333"/>
          <w:sz w:val="28"/>
          <w:szCs w:val="28"/>
        </w:rPr>
        <w:t>,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点击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待修改稿件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可查阅作者所有需要修改的稿件信息、修改意见。找到该稿件编号对应的稿件后，请先点击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下载修改稿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可查阅编辑部是否有直接的批注或修改；修改稿或补充的内容须点击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“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上传修改稿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”</w:t>
      </w:r>
      <w:r w:rsidRPr="00B724D6">
        <w:rPr>
          <w:rFonts w:ascii="Times New Roman" w:eastAsia="楷体" w:hAnsi="Times New Roman" w:cs="Times New Roman"/>
          <w:color w:val="333333"/>
          <w:sz w:val="28"/>
          <w:szCs w:val="28"/>
        </w:rPr>
        <w:t>功能上传即可。请不要再使用投稿功能重投此修改稿，否则会被视为新稿件，已有的审稿结果将作废。</w:t>
      </w:r>
    </w:p>
    <w:p w:rsidR="00430B67" w:rsidRPr="00D8562E" w:rsidRDefault="00B91768">
      <w:bookmarkStart w:id="0" w:name="_GoBack"/>
      <w:bookmarkEnd w:id="0"/>
    </w:p>
    <w:sectPr w:rsidR="00430B67" w:rsidRPr="00D85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68" w:rsidRDefault="00B91768" w:rsidP="00D8562E">
      <w:r>
        <w:separator/>
      </w:r>
    </w:p>
  </w:endnote>
  <w:endnote w:type="continuationSeparator" w:id="0">
    <w:p w:rsidR="00B91768" w:rsidRDefault="00B91768" w:rsidP="00D8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68" w:rsidRDefault="00B91768" w:rsidP="00D8562E">
      <w:r>
        <w:separator/>
      </w:r>
    </w:p>
  </w:footnote>
  <w:footnote w:type="continuationSeparator" w:id="0">
    <w:p w:rsidR="00B91768" w:rsidRDefault="00B91768" w:rsidP="00D8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13"/>
    <w:rsid w:val="005374C7"/>
    <w:rsid w:val="00B62313"/>
    <w:rsid w:val="00B74A88"/>
    <w:rsid w:val="00B91768"/>
    <w:rsid w:val="00D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031C4-99E8-4809-8DB3-93A62EA5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2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6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6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62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62E"/>
    <w:rPr>
      <w:sz w:val="18"/>
      <w:szCs w:val="18"/>
    </w:rPr>
  </w:style>
  <w:style w:type="character" w:customStyle="1" w:styleId="apple-converted-space">
    <w:name w:val="apple-converted-space"/>
    <w:basedOn w:val="a0"/>
    <w:rsid w:val="00D8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2017-01-06T06:34:00Z</dcterms:created>
  <dcterms:modified xsi:type="dcterms:W3CDTF">2017-01-06T06:35:00Z</dcterms:modified>
</cp:coreProperties>
</file>